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205" w:rsidRDefault="00217205">
      <w:pPr>
        <w:widowControl w:val="0"/>
        <w:pBdr>
          <w:top w:val="nil"/>
          <w:left w:val="nil"/>
          <w:bottom w:val="nil"/>
          <w:right w:val="nil"/>
          <w:between w:val="nil"/>
        </w:pBdr>
        <w:spacing w:line="276" w:lineRule="auto"/>
        <w:ind w:hanging="2"/>
        <w:rPr>
          <w:rFonts w:ascii="Arial" w:eastAsia="Arial" w:hAnsi="Arial" w:cs="Arial"/>
          <w:color w:val="000000"/>
          <w:sz w:val="22"/>
          <w:szCs w:val="22"/>
        </w:rPr>
      </w:pPr>
    </w:p>
    <w:tbl>
      <w:tblPr>
        <w:tblStyle w:val="a"/>
        <w:tblW w:w="11131" w:type="dxa"/>
        <w:tblLayout w:type="fixed"/>
        <w:tblLook w:val="0000" w:firstRow="0" w:lastRow="0" w:firstColumn="0" w:lastColumn="0" w:noHBand="0" w:noVBand="0"/>
      </w:tblPr>
      <w:tblGrid>
        <w:gridCol w:w="5652"/>
        <w:gridCol w:w="5479"/>
      </w:tblGrid>
      <w:tr w:rsidR="00217205">
        <w:trPr>
          <w:trHeight w:val="350"/>
        </w:trPr>
        <w:tc>
          <w:tcPr>
            <w:tcW w:w="5652" w:type="dxa"/>
          </w:tcPr>
          <w:p w:rsidR="00217205" w:rsidRDefault="009225B9">
            <w:pPr>
              <w:ind w:hanging="2"/>
              <w:jc w:val="center"/>
              <w:rPr>
                <w:sz w:val="24"/>
              </w:rPr>
            </w:pPr>
            <w:r>
              <w:rPr>
                <w:b/>
                <w:sz w:val="24"/>
              </w:rPr>
              <w:t>CÔNG TY ………………..</w:t>
            </w:r>
          </w:p>
          <w:p w:rsidR="00217205" w:rsidRDefault="009225B9">
            <w:pPr>
              <w:ind w:hanging="2"/>
              <w:jc w:val="center"/>
              <w:rPr>
                <w:sz w:val="24"/>
              </w:rPr>
            </w:pPr>
            <w:r>
              <w:rPr>
                <w:sz w:val="24"/>
              </w:rPr>
              <w:t>Số:     /……………</w:t>
            </w:r>
          </w:p>
        </w:tc>
        <w:tc>
          <w:tcPr>
            <w:tcW w:w="5479" w:type="dxa"/>
          </w:tcPr>
          <w:p w:rsidR="00217205" w:rsidRDefault="009225B9">
            <w:pPr>
              <w:ind w:hanging="2"/>
              <w:jc w:val="center"/>
              <w:rPr>
                <w:sz w:val="24"/>
              </w:rPr>
            </w:pPr>
            <w:r>
              <w:rPr>
                <w:b/>
                <w:sz w:val="24"/>
              </w:rPr>
              <w:t>CỘNG HÒA XÃ HỘI CHỦ NGHĨA VIỆT NAM</w:t>
            </w:r>
          </w:p>
          <w:p w:rsidR="00217205" w:rsidRDefault="009225B9">
            <w:pPr>
              <w:ind w:hanging="2"/>
              <w:jc w:val="center"/>
              <w:rPr>
                <w:sz w:val="24"/>
              </w:rPr>
            </w:pPr>
            <w:r>
              <w:rPr>
                <w:b/>
                <w:sz w:val="24"/>
              </w:rPr>
              <w:t>Độc lập - Tự do - Hạnh Phúc</w:t>
            </w:r>
          </w:p>
          <w:p w:rsidR="00217205" w:rsidRDefault="009225B9">
            <w:pPr>
              <w:ind w:hanging="2"/>
              <w:jc w:val="center"/>
              <w:rPr>
                <w:sz w:val="24"/>
              </w:rPr>
            </w:pPr>
            <w:r>
              <w:rPr>
                <w:b/>
                <w:sz w:val="24"/>
              </w:rPr>
              <w:t>----------oOo----------</w:t>
            </w:r>
          </w:p>
        </w:tc>
      </w:tr>
    </w:tbl>
    <w:p w:rsidR="00217205" w:rsidRDefault="00217205">
      <w:pPr>
        <w:spacing w:before="120" w:line="276" w:lineRule="auto"/>
        <w:ind w:hanging="2"/>
        <w:jc w:val="center"/>
        <w:rPr>
          <w:sz w:val="24"/>
        </w:rPr>
      </w:pPr>
      <w:bookmarkStart w:id="0" w:name="_GoBack"/>
      <w:bookmarkEnd w:id="0"/>
    </w:p>
    <w:p w:rsidR="00217205" w:rsidRDefault="009225B9">
      <w:pPr>
        <w:spacing w:before="120" w:line="360" w:lineRule="auto"/>
        <w:ind w:hanging="2"/>
        <w:jc w:val="center"/>
        <w:rPr>
          <w:sz w:val="24"/>
        </w:rPr>
      </w:pPr>
      <w:bookmarkStart w:id="1" w:name="_heading=h.gjdgxs" w:colFirst="0" w:colLast="0"/>
      <w:bookmarkEnd w:id="1"/>
      <w:r>
        <w:rPr>
          <w:b/>
          <w:sz w:val="24"/>
        </w:rPr>
        <w:t>BIÊN BẢN HỌP ĐẠI HỘI ĐỒNG CỔ ĐÔNG</w:t>
      </w:r>
    </w:p>
    <w:p w:rsidR="00217205" w:rsidRDefault="009225B9">
      <w:pPr>
        <w:spacing w:line="360" w:lineRule="auto"/>
        <w:ind w:hanging="2"/>
        <w:jc w:val="center"/>
        <w:rPr>
          <w:sz w:val="24"/>
        </w:rPr>
      </w:pPr>
      <w:r>
        <w:rPr>
          <w:b/>
          <w:sz w:val="24"/>
        </w:rPr>
        <w:t>CÔNG TY ……………………..</w:t>
      </w:r>
    </w:p>
    <w:p w:rsidR="00217205" w:rsidRDefault="009225B9">
      <w:pPr>
        <w:spacing w:line="360" w:lineRule="auto"/>
        <w:ind w:hanging="2"/>
        <w:jc w:val="center"/>
        <w:rPr>
          <w:sz w:val="24"/>
        </w:rPr>
      </w:pPr>
      <w:r>
        <w:rPr>
          <w:i/>
          <w:sz w:val="24"/>
        </w:rPr>
        <w:t xml:space="preserve"> (V/v: Thay đổi nội dung đăng ký kinh doanh của Công ty)</w:t>
      </w:r>
    </w:p>
    <w:p w:rsidR="00217205" w:rsidRDefault="009225B9">
      <w:pPr>
        <w:spacing w:line="276" w:lineRule="auto"/>
        <w:ind w:hanging="2"/>
        <w:jc w:val="both"/>
        <w:rPr>
          <w:sz w:val="24"/>
        </w:rPr>
      </w:pPr>
      <w:bookmarkStart w:id="2" w:name="_heading=h.30j0zll" w:colFirst="0" w:colLast="0"/>
      <w:bookmarkEnd w:id="2"/>
      <w:r>
        <w:rPr>
          <w:sz w:val="24"/>
        </w:rPr>
        <w:t xml:space="preserve">Hôm nay, vào hồi 8h30’ ngày       tháng       năm </w:t>
      </w:r>
      <w:r w:rsidR="00900720">
        <w:rPr>
          <w:sz w:val="24"/>
        </w:rPr>
        <w:t>2023</w:t>
      </w:r>
      <w:r>
        <w:rPr>
          <w:sz w:val="24"/>
        </w:rPr>
        <w:t xml:space="preserve"> tại trụ sở </w:t>
      </w:r>
      <w:r>
        <w:rPr>
          <w:b/>
          <w:sz w:val="24"/>
        </w:rPr>
        <w:t xml:space="preserve"> CÔNG TY ……………………</w:t>
      </w:r>
    </w:p>
    <w:p w:rsidR="00217205" w:rsidRDefault="009225B9">
      <w:pPr>
        <w:tabs>
          <w:tab w:val="left" w:pos="9072"/>
        </w:tabs>
        <w:spacing w:line="276" w:lineRule="auto"/>
        <w:ind w:hanging="2"/>
        <w:jc w:val="both"/>
        <w:rPr>
          <w:rFonts w:ascii="Arial" w:eastAsia="Arial" w:hAnsi="Arial" w:cs="Arial"/>
          <w:color w:val="333333"/>
          <w:sz w:val="20"/>
          <w:szCs w:val="20"/>
          <w:shd w:val="clear" w:color="auto" w:fill="F0F0F0"/>
        </w:rPr>
      </w:pPr>
      <w:bookmarkStart w:id="3" w:name="_heading=h.1fob9te" w:colFirst="0" w:colLast="0"/>
      <w:bookmarkEnd w:id="3"/>
      <w:r>
        <w:rPr>
          <w:sz w:val="24"/>
        </w:rPr>
        <w:t>Địa chỉ: …………………………………………………………………………………………….</w:t>
      </w:r>
    </w:p>
    <w:p w:rsidR="00217205" w:rsidRDefault="009225B9">
      <w:pPr>
        <w:tabs>
          <w:tab w:val="left" w:pos="720"/>
        </w:tabs>
        <w:spacing w:line="276" w:lineRule="auto"/>
        <w:ind w:hanging="2"/>
        <w:jc w:val="both"/>
        <w:rPr>
          <w:sz w:val="24"/>
        </w:rPr>
      </w:pPr>
      <w:bookmarkStart w:id="4" w:name="_heading=h.3znysh7" w:colFirst="0" w:colLast="0"/>
      <w:bookmarkEnd w:id="4"/>
      <w:r>
        <w:rPr>
          <w:sz w:val="24"/>
        </w:rPr>
        <w:t>Mã số doanh nghiệp:</w:t>
      </w:r>
      <w:r>
        <w:rPr>
          <w:rFonts w:ascii="Arial" w:eastAsia="Arial" w:hAnsi="Arial" w:cs="Arial"/>
          <w:color w:val="333333"/>
          <w:shd w:val="clear" w:color="auto" w:fill="F0F0F0"/>
        </w:rPr>
        <w:t xml:space="preserve"> </w:t>
      </w:r>
      <w:r>
        <w:rPr>
          <w:sz w:val="24"/>
        </w:rPr>
        <w:t>………………………. do Phòng Đăng ký kinh doanh, Sở Kế hoạch Đầu tư Thành phố ............................ cấp lần đầu ngày ...................................</w:t>
      </w:r>
    </w:p>
    <w:p w:rsidR="00217205" w:rsidRDefault="009225B9">
      <w:pPr>
        <w:tabs>
          <w:tab w:val="right" w:pos="8640"/>
        </w:tabs>
        <w:spacing w:line="276" w:lineRule="auto"/>
        <w:ind w:hanging="2"/>
        <w:jc w:val="both"/>
        <w:rPr>
          <w:sz w:val="24"/>
        </w:rPr>
      </w:pPr>
      <w:r>
        <w:rPr>
          <w:sz w:val="24"/>
        </w:rPr>
        <w:t>Tổ chức họp Đại hội đồng cổ đông về việc thay đổi nội dung đăng ký kinh doanh của Công ty.</w:t>
      </w:r>
    </w:p>
    <w:p w:rsidR="00B055E8" w:rsidRDefault="00B055E8">
      <w:pPr>
        <w:tabs>
          <w:tab w:val="right" w:pos="8640"/>
        </w:tabs>
        <w:spacing w:line="276" w:lineRule="auto"/>
        <w:ind w:hanging="2"/>
        <w:jc w:val="both"/>
        <w:rPr>
          <w:sz w:val="24"/>
        </w:rPr>
      </w:pPr>
    </w:p>
    <w:p w:rsidR="00217205" w:rsidRPr="00B055E8" w:rsidRDefault="009225B9" w:rsidP="00B055E8">
      <w:pPr>
        <w:pStyle w:val="ListParagraph"/>
        <w:numPr>
          <w:ilvl w:val="0"/>
          <w:numId w:val="8"/>
        </w:numPr>
        <w:tabs>
          <w:tab w:val="left" w:pos="404"/>
          <w:tab w:val="right" w:pos="9072"/>
        </w:tabs>
        <w:ind w:leftChars="0" w:firstLineChars="0"/>
        <w:rPr>
          <w:color w:val="auto"/>
        </w:rPr>
      </w:pPr>
      <w:r w:rsidRPr="00B055E8">
        <w:rPr>
          <w:b/>
          <w:color w:val="auto"/>
        </w:rPr>
        <w:t>THÀNH PHẦN</w:t>
      </w:r>
      <w:r w:rsidRPr="00B055E8">
        <w:rPr>
          <w:b/>
          <w:color w:val="auto"/>
        </w:rPr>
        <w:t xml:space="preserve"> THAM DỰ</w:t>
      </w:r>
      <w:r w:rsidRPr="00B055E8">
        <w:rPr>
          <w:b/>
          <w:color w:val="auto"/>
        </w:rPr>
        <w:tab/>
      </w:r>
    </w:p>
    <w:p w:rsidR="00B055E8" w:rsidRPr="00B055E8" w:rsidRDefault="009225B9" w:rsidP="00B055E8">
      <w:pPr>
        <w:pStyle w:val="ListParagraph"/>
        <w:numPr>
          <w:ilvl w:val="0"/>
          <w:numId w:val="5"/>
        </w:numPr>
        <w:tabs>
          <w:tab w:val="left" w:pos="909"/>
        </w:tabs>
        <w:spacing w:line="360" w:lineRule="auto"/>
        <w:ind w:leftChars="0" w:firstLineChars="0"/>
        <w:rPr>
          <w:color w:val="auto"/>
        </w:rPr>
      </w:pPr>
      <w:r w:rsidRPr="00B055E8">
        <w:rPr>
          <w:b/>
          <w:color w:val="auto"/>
        </w:rPr>
        <w:t>Chủ tọa</w:t>
      </w:r>
      <w:r w:rsidRPr="00B055E8">
        <w:rPr>
          <w:b/>
          <w:color w:val="auto"/>
        </w:rPr>
        <w:t xml:space="preserve">: Ông NGUYỄN VĂN A </w:t>
      </w:r>
      <w:r w:rsidRPr="00B055E8">
        <w:rPr>
          <w:color w:val="auto"/>
        </w:rPr>
        <w:t>– Chủ tịch hội đồng quản trị, chiếm 400.000 cổ phần, tương đương 400.000 phiếu có quyền biểu quyết.</w:t>
      </w:r>
    </w:p>
    <w:p w:rsidR="00B055E8" w:rsidRPr="00B055E8" w:rsidRDefault="009225B9" w:rsidP="00B055E8">
      <w:pPr>
        <w:pStyle w:val="ListParagraph"/>
        <w:numPr>
          <w:ilvl w:val="0"/>
          <w:numId w:val="5"/>
        </w:numPr>
        <w:tabs>
          <w:tab w:val="left" w:pos="909"/>
        </w:tabs>
        <w:spacing w:line="360" w:lineRule="auto"/>
        <w:ind w:leftChars="0" w:firstLineChars="0"/>
        <w:rPr>
          <w:color w:val="auto"/>
        </w:rPr>
      </w:pPr>
      <w:r w:rsidRPr="00B055E8">
        <w:rPr>
          <w:b/>
          <w:color w:val="auto"/>
        </w:rPr>
        <w:t>Ông NGUYỄN VĂN B</w:t>
      </w:r>
      <w:r w:rsidRPr="00B055E8">
        <w:rPr>
          <w:color w:val="auto"/>
        </w:rPr>
        <w:t>- Cổ đông, chiếm 300.000 cổ phần, tương đương 300.000 phiếu có quyền biểu quyết.</w:t>
      </w:r>
    </w:p>
    <w:p w:rsidR="00217205" w:rsidRPr="00B055E8" w:rsidRDefault="009225B9" w:rsidP="00B055E8">
      <w:pPr>
        <w:pStyle w:val="ListParagraph"/>
        <w:numPr>
          <w:ilvl w:val="0"/>
          <w:numId w:val="5"/>
        </w:numPr>
        <w:tabs>
          <w:tab w:val="left" w:pos="909"/>
        </w:tabs>
        <w:spacing w:line="360" w:lineRule="auto"/>
        <w:ind w:leftChars="0" w:firstLineChars="0"/>
        <w:rPr>
          <w:color w:val="auto"/>
        </w:rPr>
      </w:pPr>
      <w:r w:rsidRPr="00B055E8">
        <w:rPr>
          <w:b/>
          <w:color w:val="auto"/>
        </w:rPr>
        <w:t xml:space="preserve">Bà </w:t>
      </w:r>
      <w:r w:rsidRPr="00B055E8">
        <w:rPr>
          <w:b/>
          <w:color w:val="auto"/>
        </w:rPr>
        <w:t xml:space="preserve">NGUYỄN THỊ </w:t>
      </w:r>
      <w:r w:rsidRPr="00B055E8">
        <w:rPr>
          <w:b/>
          <w:color w:val="auto"/>
        </w:rPr>
        <w:t>C</w:t>
      </w:r>
      <w:r w:rsidRPr="00B055E8">
        <w:rPr>
          <w:color w:val="auto"/>
        </w:rPr>
        <w:t>- Cổ đông, chiếm 300.000 cổ phần, tương đương 300.000 phiếu có quyền biểu quyết.</w:t>
      </w:r>
    </w:p>
    <w:p w:rsidR="00217205" w:rsidRPr="00B055E8" w:rsidRDefault="009225B9" w:rsidP="00B055E8">
      <w:pPr>
        <w:pStyle w:val="ListParagraph"/>
        <w:numPr>
          <w:ilvl w:val="0"/>
          <w:numId w:val="5"/>
        </w:numPr>
        <w:tabs>
          <w:tab w:val="left" w:pos="909"/>
        </w:tabs>
        <w:spacing w:line="360" w:lineRule="auto"/>
        <w:ind w:leftChars="0" w:firstLineChars="0"/>
        <w:rPr>
          <w:color w:val="auto"/>
        </w:rPr>
      </w:pPr>
      <w:r w:rsidRPr="00B055E8">
        <w:rPr>
          <w:b/>
          <w:color w:val="auto"/>
        </w:rPr>
        <w:t xml:space="preserve">Ông NGUYỄN VĂN D </w:t>
      </w:r>
      <w:r w:rsidRPr="00B055E8">
        <w:rPr>
          <w:color w:val="auto"/>
        </w:rPr>
        <w:t>– Thư ký cuộc họp.</w:t>
      </w:r>
    </w:p>
    <w:p w:rsidR="00B055E8" w:rsidRDefault="009225B9" w:rsidP="00B055E8">
      <w:pPr>
        <w:tabs>
          <w:tab w:val="left" w:pos="909"/>
        </w:tabs>
        <w:spacing w:line="360" w:lineRule="auto"/>
        <w:ind w:hanging="2"/>
        <w:jc w:val="both"/>
        <w:rPr>
          <w:sz w:val="24"/>
        </w:rPr>
      </w:pPr>
      <w:r>
        <w:rPr>
          <w:sz w:val="24"/>
        </w:rPr>
        <w:t>S</w:t>
      </w:r>
      <w:r>
        <w:rPr>
          <w:sz w:val="24"/>
        </w:rPr>
        <w:t>ố cổ đông dự họp có mặt đầy đủ 03/03 cổ đông đại diện cho số vốn góp 10.000.000.000 VNĐ (Mười tỷ đồng), tương ứng 1.000.000 cổ phần, chiế</w:t>
      </w:r>
      <w:r>
        <w:rPr>
          <w:sz w:val="24"/>
        </w:rPr>
        <w:t>m 100</w:t>
      </w:r>
      <w:r w:rsidR="00B055E8">
        <w:rPr>
          <w:sz w:val="24"/>
        </w:rPr>
        <w:t>% số phiếu có quyền biểu quyết.</w:t>
      </w:r>
    </w:p>
    <w:p w:rsidR="00B055E8" w:rsidRDefault="00B055E8" w:rsidP="00B055E8">
      <w:pPr>
        <w:tabs>
          <w:tab w:val="left" w:pos="909"/>
        </w:tabs>
        <w:spacing w:line="360" w:lineRule="auto"/>
        <w:ind w:leftChars="0" w:left="0" w:firstLineChars="0" w:firstLine="0"/>
        <w:jc w:val="both"/>
        <w:rPr>
          <w:sz w:val="24"/>
        </w:rPr>
      </w:pPr>
    </w:p>
    <w:p w:rsidR="00217205" w:rsidRPr="00B055E8" w:rsidRDefault="009225B9" w:rsidP="00B055E8">
      <w:pPr>
        <w:pStyle w:val="ListParagraph"/>
        <w:numPr>
          <w:ilvl w:val="0"/>
          <w:numId w:val="8"/>
        </w:numPr>
        <w:tabs>
          <w:tab w:val="left" w:pos="404"/>
        </w:tabs>
        <w:spacing w:line="360" w:lineRule="auto"/>
        <w:ind w:leftChars="0" w:firstLineChars="0"/>
        <w:rPr>
          <w:color w:val="auto"/>
        </w:rPr>
      </w:pPr>
      <w:r w:rsidRPr="00B055E8">
        <w:rPr>
          <w:b/>
          <w:color w:val="auto"/>
        </w:rPr>
        <w:t>CHƯƠNG TRÌNH – NỘI DUNG HỌP</w:t>
      </w:r>
    </w:p>
    <w:p w:rsidR="00217205" w:rsidRDefault="009225B9">
      <w:pPr>
        <w:tabs>
          <w:tab w:val="left" w:pos="900"/>
        </w:tabs>
        <w:spacing w:line="360" w:lineRule="auto"/>
        <w:ind w:hanging="2"/>
        <w:jc w:val="both"/>
        <w:rPr>
          <w:sz w:val="24"/>
        </w:rPr>
      </w:pPr>
      <w:r>
        <w:rPr>
          <w:b/>
          <w:sz w:val="24"/>
        </w:rPr>
        <w:t>A</w:t>
      </w:r>
      <w:r>
        <w:rPr>
          <w:b/>
          <w:sz w:val="24"/>
        </w:rPr>
        <w:t xml:space="preserve">    –   Tóm tắt chương trình họp:</w:t>
      </w:r>
    </w:p>
    <w:p w:rsidR="00217205" w:rsidRDefault="009225B9">
      <w:pPr>
        <w:numPr>
          <w:ilvl w:val="0"/>
          <w:numId w:val="1"/>
        </w:numPr>
        <w:tabs>
          <w:tab w:val="left" w:pos="900"/>
        </w:tabs>
        <w:spacing w:line="360" w:lineRule="auto"/>
        <w:ind w:left="-1" w:hanging="2"/>
        <w:jc w:val="both"/>
        <w:rPr>
          <w:sz w:val="24"/>
        </w:rPr>
      </w:pPr>
      <w:r>
        <w:rPr>
          <w:i/>
          <w:sz w:val="24"/>
        </w:rPr>
        <w:t xml:space="preserve">Thay đổi </w:t>
      </w:r>
      <w:r w:rsidR="00900720">
        <w:rPr>
          <w:i/>
          <w:sz w:val="24"/>
        </w:rPr>
        <w:t xml:space="preserve"> địa chỉ trụ sở công ty</w:t>
      </w:r>
    </w:p>
    <w:p w:rsidR="00217205" w:rsidRDefault="009225B9">
      <w:pPr>
        <w:tabs>
          <w:tab w:val="left" w:pos="404"/>
        </w:tabs>
        <w:spacing w:line="360" w:lineRule="auto"/>
        <w:ind w:hanging="2"/>
        <w:jc w:val="both"/>
        <w:rPr>
          <w:sz w:val="24"/>
        </w:rPr>
      </w:pPr>
      <w:bookmarkStart w:id="5" w:name="_heading=h.2et92p0" w:colFirst="0" w:colLast="0"/>
      <w:bookmarkEnd w:id="5"/>
      <w:r>
        <w:rPr>
          <w:b/>
          <w:sz w:val="24"/>
        </w:rPr>
        <w:t>B   -    Chương trình họp nhất trí về việc thay đổi nội dung đăng ký kinh doanh của Công ty như sau</w:t>
      </w:r>
      <w:r>
        <w:rPr>
          <w:sz w:val="24"/>
        </w:rPr>
        <w:t>:</w:t>
      </w:r>
    </w:p>
    <w:p w:rsidR="00900720" w:rsidRPr="00900720" w:rsidRDefault="00900720" w:rsidP="00900720">
      <w:pPr>
        <w:spacing w:line="276" w:lineRule="auto"/>
        <w:ind w:hanging="2"/>
        <w:jc w:val="both"/>
        <w:rPr>
          <w:b/>
          <w:sz w:val="24"/>
        </w:rPr>
      </w:pPr>
      <w:bookmarkStart w:id="6" w:name="_heading=h.tyjcwt" w:colFirst="0" w:colLast="0"/>
      <w:bookmarkStart w:id="7" w:name="_heading=h.3dy6vkm" w:colFirst="0" w:colLast="0"/>
      <w:bookmarkStart w:id="8" w:name="_heading=h.4d34og8" w:colFirst="0" w:colLast="0"/>
      <w:bookmarkEnd w:id="6"/>
      <w:bookmarkEnd w:id="7"/>
      <w:bookmarkEnd w:id="8"/>
      <w:r>
        <w:rPr>
          <w:b/>
          <w:bCs/>
          <w:iCs/>
          <w:sz w:val="24"/>
          <w:lang w:val="fr-FR"/>
        </w:rPr>
        <w:t>1.</w:t>
      </w:r>
      <w:r w:rsidRPr="00900720">
        <w:rPr>
          <w:b/>
          <w:bCs/>
          <w:iCs/>
          <w:sz w:val="24"/>
          <w:lang w:val="fr-FR"/>
        </w:rPr>
        <w:t xml:space="preserve"> </w:t>
      </w:r>
      <w:r w:rsidRPr="00900720">
        <w:rPr>
          <w:b/>
          <w:sz w:val="24"/>
        </w:rPr>
        <w:t>Thay đổi địa chỉ trụ sở công ty</w:t>
      </w:r>
    </w:p>
    <w:p w:rsidR="00217205" w:rsidRPr="00900720" w:rsidRDefault="00900720" w:rsidP="00900720">
      <w:pPr>
        <w:tabs>
          <w:tab w:val="left" w:pos="9072"/>
        </w:tabs>
        <w:spacing w:line="276" w:lineRule="auto"/>
        <w:ind w:hanging="2"/>
        <w:jc w:val="both"/>
        <w:rPr>
          <w:sz w:val="24"/>
        </w:rPr>
      </w:pPr>
      <w:r w:rsidRPr="00900720">
        <w:rPr>
          <w:sz w:val="24"/>
        </w:rPr>
        <w:t>Thay đổi địa chỉ công ty từ ………………………………………… đến địa chỉ …………………</w:t>
      </w:r>
      <w:r>
        <w:rPr>
          <w:sz w:val="24"/>
        </w:rPr>
        <w:t>…………………………………………………………………………………...</w:t>
      </w:r>
    </w:p>
    <w:p w:rsidR="00217205" w:rsidRDefault="00217205" w:rsidP="00B055E8">
      <w:pPr>
        <w:pBdr>
          <w:top w:val="nil"/>
          <w:left w:val="nil"/>
          <w:bottom w:val="nil"/>
          <w:right w:val="nil"/>
          <w:between w:val="nil"/>
        </w:pBdr>
        <w:spacing w:line="276" w:lineRule="auto"/>
        <w:ind w:leftChars="0" w:left="0" w:firstLineChars="0" w:firstLine="0"/>
        <w:jc w:val="both"/>
        <w:rPr>
          <w:color w:val="000000"/>
          <w:sz w:val="24"/>
        </w:rPr>
      </w:pPr>
    </w:p>
    <w:p w:rsidR="00217205" w:rsidRPr="00900720" w:rsidRDefault="00900720" w:rsidP="00900720">
      <w:pPr>
        <w:spacing w:line="360" w:lineRule="auto"/>
        <w:ind w:leftChars="0" w:left="0" w:firstLineChars="0" w:hanging="3"/>
        <w:rPr>
          <w:sz w:val="24"/>
        </w:rPr>
      </w:pPr>
      <w:r w:rsidRPr="00900720">
        <w:rPr>
          <w:b/>
          <w:sz w:val="24"/>
        </w:rPr>
        <w:t>2. Sửa đổi, bổ sung điều lệ</w:t>
      </w:r>
      <w:r w:rsidR="009225B9" w:rsidRPr="00900720">
        <w:rPr>
          <w:b/>
          <w:sz w:val="24"/>
        </w:rPr>
        <w:t>.</w:t>
      </w:r>
    </w:p>
    <w:p w:rsidR="00217205" w:rsidRDefault="009225B9">
      <w:pPr>
        <w:spacing w:line="360" w:lineRule="auto"/>
        <w:ind w:hanging="2"/>
        <w:rPr>
          <w:sz w:val="24"/>
        </w:rPr>
      </w:pPr>
      <w:r>
        <w:rPr>
          <w:sz w:val="24"/>
        </w:rPr>
        <w:t>C</w:t>
      </w:r>
      <w:r>
        <w:rPr>
          <w:sz w:val="24"/>
        </w:rPr>
        <w:t>ác cổ đông nhất trí thông qua bản Điều lệ sửa đổi đúng theo các nội dung thay đổi nêu trên và quy định của pháp luật hiện hành.</w:t>
      </w:r>
    </w:p>
    <w:p w:rsidR="00217205" w:rsidRDefault="009225B9">
      <w:pPr>
        <w:spacing w:line="360" w:lineRule="auto"/>
        <w:ind w:hanging="2"/>
        <w:rPr>
          <w:sz w:val="24"/>
        </w:rPr>
      </w:pPr>
      <w:bookmarkStart w:id="9" w:name="_heading=h.lnxbz9" w:colFirst="0" w:colLast="0"/>
      <w:bookmarkEnd w:id="9"/>
      <w:r>
        <w:rPr>
          <w:sz w:val="24"/>
        </w:rPr>
        <w:t>Sửa đổi điều:</w:t>
      </w:r>
    </w:p>
    <w:p w:rsidR="00217205" w:rsidRDefault="009225B9">
      <w:pPr>
        <w:spacing w:line="360" w:lineRule="auto"/>
        <w:ind w:hanging="2"/>
        <w:rPr>
          <w:sz w:val="24"/>
        </w:rPr>
      </w:pPr>
      <w:r>
        <w:rPr>
          <w:i/>
          <w:sz w:val="24"/>
        </w:rPr>
        <w:lastRenderedPageBreak/>
        <w:t xml:space="preserve">Điều </w:t>
      </w:r>
      <w:r w:rsidR="00900720">
        <w:rPr>
          <w:i/>
          <w:sz w:val="24"/>
        </w:rPr>
        <w:t>3</w:t>
      </w:r>
      <w:r>
        <w:rPr>
          <w:i/>
          <w:sz w:val="24"/>
        </w:rPr>
        <w:t xml:space="preserve">: </w:t>
      </w:r>
      <w:r w:rsidR="00900720">
        <w:rPr>
          <w:i/>
          <w:sz w:val="24"/>
        </w:rPr>
        <w:t>Địa chỉ trụ sở công ty</w:t>
      </w:r>
      <w:r>
        <w:rPr>
          <w:i/>
          <w:sz w:val="24"/>
        </w:rPr>
        <w:t>;</w:t>
      </w:r>
    </w:p>
    <w:p w:rsidR="00B055E8" w:rsidRDefault="00B055E8">
      <w:pPr>
        <w:tabs>
          <w:tab w:val="left" w:pos="4680"/>
          <w:tab w:val="left" w:pos="8280"/>
        </w:tabs>
        <w:spacing w:line="360" w:lineRule="auto"/>
        <w:ind w:hanging="2"/>
        <w:rPr>
          <w:b/>
          <w:sz w:val="24"/>
        </w:rPr>
      </w:pPr>
      <w:r>
        <w:rPr>
          <w:b/>
          <w:sz w:val="24"/>
        </w:rPr>
        <w:t>3. Biểu quyết</w:t>
      </w:r>
    </w:p>
    <w:p w:rsidR="00B055E8" w:rsidRPr="00B055E8" w:rsidRDefault="00B055E8" w:rsidP="00B055E8">
      <w:pPr>
        <w:spacing w:line="276" w:lineRule="auto"/>
        <w:ind w:hanging="2"/>
        <w:jc w:val="both"/>
        <w:rPr>
          <w:i/>
          <w:sz w:val="24"/>
          <w:u w:val="single"/>
        </w:rPr>
      </w:pPr>
      <w:r w:rsidRPr="00B055E8">
        <w:rPr>
          <w:sz w:val="24"/>
          <w:lang w:val="fr-FR"/>
        </w:rPr>
        <w:t xml:space="preserve">Các nội dung nêu trên đã được các </w:t>
      </w:r>
      <w:r>
        <w:rPr>
          <w:sz w:val="24"/>
          <w:lang w:val="fr-FR"/>
        </w:rPr>
        <w:t>cổ đông</w:t>
      </w:r>
      <w:r w:rsidRPr="00B055E8">
        <w:rPr>
          <w:sz w:val="24"/>
          <w:lang w:val="fr-FR"/>
        </w:rPr>
        <w:t xml:space="preserve"> công ty thông qua dưới hình th</w:t>
      </w:r>
      <w:r>
        <w:rPr>
          <w:sz w:val="24"/>
          <w:lang w:val="fr-FR"/>
        </w:rPr>
        <w:t>ức biểu quyết, kết quả như sau:</w:t>
      </w:r>
    </w:p>
    <w:p w:rsidR="00217205" w:rsidRDefault="009225B9">
      <w:pPr>
        <w:tabs>
          <w:tab w:val="left" w:pos="4680"/>
          <w:tab w:val="left" w:pos="8280"/>
        </w:tabs>
        <w:spacing w:line="360" w:lineRule="auto"/>
        <w:ind w:hanging="2"/>
        <w:rPr>
          <w:sz w:val="24"/>
        </w:rPr>
      </w:pPr>
      <w:r>
        <w:rPr>
          <w:sz w:val="24"/>
        </w:rPr>
        <w:t xml:space="preserve">+ </w:t>
      </w:r>
      <w:r>
        <w:rPr>
          <w:sz w:val="24"/>
        </w:rPr>
        <w:t>Tổng số phiếu có quyền biểu quyết: 1.000.000 phiếu, tương ứng với 100% số phiếu có quyền biểu quyết.</w:t>
      </w:r>
    </w:p>
    <w:p w:rsidR="00217205" w:rsidRDefault="009225B9">
      <w:pPr>
        <w:pBdr>
          <w:top w:val="nil"/>
          <w:left w:val="nil"/>
          <w:bottom w:val="nil"/>
          <w:right w:val="nil"/>
          <w:between w:val="nil"/>
        </w:pBdr>
        <w:tabs>
          <w:tab w:val="left" w:pos="5100"/>
        </w:tabs>
        <w:spacing w:line="360" w:lineRule="auto"/>
        <w:ind w:right="-27" w:hanging="2"/>
        <w:jc w:val="both"/>
        <w:rPr>
          <w:color w:val="000000"/>
          <w:sz w:val="24"/>
        </w:rPr>
      </w:pPr>
      <w:r>
        <w:rPr>
          <w:color w:val="000000"/>
          <w:sz w:val="24"/>
        </w:rPr>
        <w:t>+</w:t>
      </w:r>
      <w:r>
        <w:rPr>
          <w:color w:val="000000"/>
          <w:sz w:val="24"/>
        </w:rPr>
        <w:t xml:space="preserve"> Phương thức biểu quyết: Việc biểu quyết được tiến hành bằng cách thu thẻ biểu quyết tán thành nghị quyết, sau đó thu thẻ biểu quyết không tán thành, cuối cùng kiểm phiếu tập hợp số phiếu biểu quyết tán thành, không tán thành, không có ý kiến.</w:t>
      </w:r>
    </w:p>
    <w:p w:rsidR="00217205" w:rsidRDefault="009225B9">
      <w:pPr>
        <w:spacing w:line="360" w:lineRule="auto"/>
        <w:ind w:hanging="2"/>
        <w:jc w:val="both"/>
        <w:rPr>
          <w:sz w:val="24"/>
        </w:rPr>
      </w:pPr>
      <w:r>
        <w:rPr>
          <w:sz w:val="24"/>
        </w:rPr>
        <w:t>+ Tổng số p</w:t>
      </w:r>
      <w:r>
        <w:rPr>
          <w:sz w:val="24"/>
        </w:rPr>
        <w:t>hiếu biểu quyết tán thành: 1.000.000 phiếu / tương ứng với 100% số phiếu có quyền biểu quyết.</w:t>
      </w:r>
    </w:p>
    <w:p w:rsidR="00217205" w:rsidRDefault="009225B9">
      <w:pPr>
        <w:spacing w:line="360" w:lineRule="auto"/>
        <w:ind w:hanging="2"/>
        <w:jc w:val="both"/>
        <w:rPr>
          <w:sz w:val="24"/>
        </w:rPr>
      </w:pPr>
      <w:r>
        <w:rPr>
          <w:sz w:val="24"/>
        </w:rPr>
        <w:t>+ Tổng số phiếu biểu quyết không tán thành: 0 phiếu / Tương ứng với 0% phiếu biểu quyết.</w:t>
      </w:r>
    </w:p>
    <w:p w:rsidR="00217205" w:rsidRDefault="009225B9">
      <w:pPr>
        <w:spacing w:line="360" w:lineRule="auto"/>
        <w:ind w:hanging="2"/>
        <w:jc w:val="both"/>
        <w:rPr>
          <w:sz w:val="24"/>
        </w:rPr>
      </w:pPr>
      <w:r>
        <w:rPr>
          <w:sz w:val="24"/>
        </w:rPr>
        <w:t xml:space="preserve">+ Tổng số phiếu biểu quyết không có ý kiến: 0 phiếu / Tương ứng 0% phiếu </w:t>
      </w:r>
      <w:r>
        <w:rPr>
          <w:sz w:val="24"/>
        </w:rPr>
        <w:t>biểu quyết.</w:t>
      </w:r>
    </w:p>
    <w:p w:rsidR="00217205" w:rsidRDefault="009225B9">
      <w:pPr>
        <w:spacing w:line="360" w:lineRule="auto"/>
        <w:ind w:hanging="2"/>
        <w:jc w:val="both"/>
        <w:rPr>
          <w:sz w:val="24"/>
        </w:rPr>
      </w:pPr>
      <w:r>
        <w:rPr>
          <w:sz w:val="24"/>
        </w:rPr>
        <w:t>+ Tổng số phiếu biểu quyết hợp lệ : 1.000.000 phiếu/Tương ứng 100% phiếu biểu quyết.</w:t>
      </w:r>
    </w:p>
    <w:p w:rsidR="00217205" w:rsidRDefault="009225B9">
      <w:pPr>
        <w:spacing w:line="360" w:lineRule="auto"/>
        <w:ind w:hanging="2"/>
        <w:jc w:val="both"/>
        <w:rPr>
          <w:sz w:val="24"/>
        </w:rPr>
      </w:pPr>
      <w:r>
        <w:rPr>
          <w:sz w:val="24"/>
        </w:rPr>
        <w:t>+ Tổng số phiếu biểu quyết không hợp lệ : 0 phiếu/ Tương ứng với 0% phiếu biểu quyết.</w:t>
      </w:r>
    </w:p>
    <w:p w:rsidR="00217205" w:rsidRDefault="009225B9">
      <w:pPr>
        <w:spacing w:line="360" w:lineRule="auto"/>
        <w:ind w:hanging="2"/>
        <w:jc w:val="both"/>
        <w:rPr>
          <w:sz w:val="24"/>
        </w:rPr>
      </w:pPr>
      <w:r>
        <w:rPr>
          <w:sz w:val="24"/>
        </w:rPr>
        <w:t>+ Tỷ lệ tán thành trên tổng số phiếu biểu quyết: 1.000.000 phiếu /1.000.</w:t>
      </w:r>
      <w:r>
        <w:rPr>
          <w:sz w:val="24"/>
        </w:rPr>
        <w:t>000 phiếu, đạt tỷ lệ 100% số phiếu có quyền biểu quyết.</w:t>
      </w:r>
    </w:p>
    <w:p w:rsidR="00217205" w:rsidRPr="00B055E8" w:rsidRDefault="009225B9" w:rsidP="00B055E8">
      <w:pPr>
        <w:pStyle w:val="ListParagraph"/>
        <w:numPr>
          <w:ilvl w:val="0"/>
          <w:numId w:val="8"/>
        </w:numPr>
        <w:tabs>
          <w:tab w:val="left" w:pos="4680"/>
          <w:tab w:val="left" w:pos="8280"/>
        </w:tabs>
        <w:spacing w:line="360" w:lineRule="auto"/>
        <w:ind w:leftChars="0" w:firstLineChars="0"/>
        <w:rPr>
          <w:color w:val="auto"/>
        </w:rPr>
      </w:pPr>
      <w:r w:rsidRPr="00B055E8">
        <w:rPr>
          <w:b/>
          <w:color w:val="auto"/>
        </w:rPr>
        <w:t>THÔNG QUA QUYẾT ĐỊNH CỦA ĐẠI HỘI ĐỒNG CỔ ĐÔNG</w:t>
      </w:r>
    </w:p>
    <w:p w:rsidR="00217205" w:rsidRDefault="009225B9">
      <w:pPr>
        <w:tabs>
          <w:tab w:val="left" w:pos="606"/>
        </w:tabs>
        <w:spacing w:line="360" w:lineRule="auto"/>
        <w:ind w:hanging="2"/>
        <w:jc w:val="both"/>
        <w:rPr>
          <w:sz w:val="24"/>
        </w:rPr>
      </w:pPr>
      <w:r>
        <w:rPr>
          <w:sz w:val="24"/>
        </w:rPr>
        <w:t>N</w:t>
      </w:r>
      <w:r>
        <w:rPr>
          <w:sz w:val="24"/>
        </w:rPr>
        <w:t xml:space="preserve">ội dung được thông qua: </w:t>
      </w:r>
    </w:p>
    <w:p w:rsidR="00217205" w:rsidRDefault="009225B9">
      <w:pPr>
        <w:tabs>
          <w:tab w:val="left" w:pos="4680"/>
          <w:tab w:val="left" w:pos="8280"/>
        </w:tabs>
        <w:spacing w:line="360" w:lineRule="auto"/>
        <w:ind w:hanging="2"/>
        <w:jc w:val="both"/>
        <w:rPr>
          <w:sz w:val="24"/>
        </w:rPr>
      </w:pPr>
      <w:r>
        <w:rPr>
          <w:sz w:val="24"/>
        </w:rPr>
        <w:t xml:space="preserve">- Thay đổi </w:t>
      </w:r>
      <w:r w:rsidR="00B055E8">
        <w:rPr>
          <w:sz w:val="24"/>
        </w:rPr>
        <w:t>địa chỉ trụ sở chính</w:t>
      </w:r>
      <w:r>
        <w:rPr>
          <w:sz w:val="24"/>
        </w:rPr>
        <w:t xml:space="preserve"> của công ty – Tỷ lệ thông qua 100% phiếu</w:t>
      </w:r>
    </w:p>
    <w:p w:rsidR="00217205" w:rsidRDefault="009225B9">
      <w:pPr>
        <w:tabs>
          <w:tab w:val="left" w:pos="4680"/>
          <w:tab w:val="left" w:pos="8280"/>
        </w:tabs>
        <w:spacing w:line="360" w:lineRule="auto"/>
        <w:ind w:hanging="2"/>
        <w:jc w:val="both"/>
        <w:rPr>
          <w:sz w:val="24"/>
        </w:rPr>
      </w:pPr>
      <w:r>
        <w:rPr>
          <w:sz w:val="24"/>
        </w:rPr>
        <w:t>- Sửa đổi điều lệ công ty – Tỷ lệ thông qua 100% phiếu</w:t>
      </w:r>
    </w:p>
    <w:p w:rsidR="00217205" w:rsidRDefault="009225B9">
      <w:pPr>
        <w:spacing w:line="360" w:lineRule="auto"/>
        <w:ind w:hanging="2"/>
        <w:jc w:val="both"/>
        <w:rPr>
          <w:sz w:val="24"/>
        </w:rPr>
      </w:pPr>
      <w:r>
        <w:rPr>
          <w:sz w:val="24"/>
        </w:rPr>
        <w:t>- Biên bản này đã được đọc công khai cho toàn thể cổ đông cùng nghe và thống nhất.</w:t>
      </w:r>
    </w:p>
    <w:p w:rsidR="00217205" w:rsidRDefault="009225B9">
      <w:pPr>
        <w:spacing w:line="360" w:lineRule="auto"/>
        <w:ind w:hanging="2"/>
        <w:jc w:val="both"/>
        <w:rPr>
          <w:sz w:val="24"/>
        </w:rPr>
      </w:pPr>
      <w:r>
        <w:rPr>
          <w:sz w:val="24"/>
        </w:rPr>
        <w:t>- Biên bản được lập và thông qua vào  11h00’ cùng ngày</w:t>
      </w:r>
    </w:p>
    <w:p w:rsidR="00217205" w:rsidRDefault="009225B9">
      <w:pPr>
        <w:spacing w:line="360" w:lineRule="auto"/>
        <w:ind w:hanging="2"/>
        <w:jc w:val="both"/>
        <w:rPr>
          <w:sz w:val="24"/>
        </w:rPr>
      </w:pPr>
      <w:r>
        <w:rPr>
          <w:sz w:val="24"/>
        </w:rPr>
        <w:t xml:space="preserve">- Đại hội cổ đông </w:t>
      </w:r>
      <w:r>
        <w:rPr>
          <w:b/>
          <w:sz w:val="24"/>
        </w:rPr>
        <w:t xml:space="preserve">CÔNG TY CỔ PHẦN </w:t>
      </w:r>
      <w:r>
        <w:rPr>
          <w:b/>
          <w:sz w:val="24"/>
        </w:rPr>
        <w:t>………………………..</w:t>
      </w:r>
      <w:r>
        <w:rPr>
          <w:b/>
          <w:sz w:val="24"/>
        </w:rPr>
        <w:t xml:space="preserve"> </w:t>
      </w:r>
      <w:r>
        <w:rPr>
          <w:sz w:val="24"/>
        </w:rPr>
        <w:t>kết thúc vào 11h0</w:t>
      </w:r>
      <w:r>
        <w:rPr>
          <w:sz w:val="24"/>
        </w:rPr>
        <w:t>0’ cùng ngày.</w:t>
      </w:r>
    </w:p>
    <w:p w:rsidR="00217205" w:rsidRDefault="009225B9">
      <w:pPr>
        <w:tabs>
          <w:tab w:val="left" w:pos="4680"/>
        </w:tabs>
        <w:ind w:right="49" w:hanging="2"/>
        <w:jc w:val="center"/>
        <w:rPr>
          <w:sz w:val="24"/>
        </w:rPr>
      </w:pPr>
      <w:r>
        <w:rPr>
          <w:b/>
          <w:sz w:val="24"/>
        </w:rPr>
        <w:t>Chữ ký:</w:t>
      </w:r>
    </w:p>
    <w:p w:rsidR="00217205" w:rsidRDefault="00217205">
      <w:pPr>
        <w:tabs>
          <w:tab w:val="left" w:pos="4680"/>
        </w:tabs>
        <w:ind w:right="49" w:hanging="2"/>
        <w:jc w:val="center"/>
        <w:rPr>
          <w:sz w:val="24"/>
        </w:rPr>
      </w:pPr>
    </w:p>
    <w:tbl>
      <w:tblPr>
        <w:tblStyle w:val="a3"/>
        <w:tblW w:w="9813" w:type="dxa"/>
        <w:jc w:val="center"/>
        <w:tblLayout w:type="fixed"/>
        <w:tblLook w:val="0000" w:firstRow="0" w:lastRow="0" w:firstColumn="0" w:lastColumn="0" w:noHBand="0" w:noVBand="0"/>
      </w:tblPr>
      <w:tblGrid>
        <w:gridCol w:w="4637"/>
        <w:gridCol w:w="5176"/>
      </w:tblGrid>
      <w:tr w:rsidR="00217205">
        <w:trPr>
          <w:trHeight w:val="2439"/>
          <w:jc w:val="center"/>
        </w:trPr>
        <w:tc>
          <w:tcPr>
            <w:tcW w:w="4637" w:type="dxa"/>
          </w:tcPr>
          <w:p w:rsidR="00217205" w:rsidRDefault="009225B9">
            <w:pPr>
              <w:ind w:hanging="2"/>
              <w:jc w:val="center"/>
              <w:rPr>
                <w:sz w:val="24"/>
              </w:rPr>
            </w:pPr>
            <w:r>
              <w:rPr>
                <w:b/>
                <w:sz w:val="24"/>
              </w:rPr>
              <w:t xml:space="preserve">THƯ KÝ </w:t>
            </w:r>
          </w:p>
          <w:p w:rsidR="00217205" w:rsidRDefault="00217205">
            <w:pPr>
              <w:ind w:hanging="2"/>
              <w:rPr>
                <w:sz w:val="24"/>
              </w:rPr>
            </w:pPr>
          </w:p>
          <w:p w:rsidR="00217205" w:rsidRDefault="00217205">
            <w:pPr>
              <w:ind w:hanging="2"/>
              <w:rPr>
                <w:sz w:val="24"/>
              </w:rPr>
            </w:pPr>
          </w:p>
          <w:p w:rsidR="00217205" w:rsidRDefault="00217205">
            <w:pPr>
              <w:ind w:hanging="2"/>
              <w:rPr>
                <w:sz w:val="24"/>
              </w:rPr>
            </w:pPr>
          </w:p>
          <w:p w:rsidR="00217205" w:rsidRDefault="00217205">
            <w:pPr>
              <w:ind w:hanging="2"/>
              <w:rPr>
                <w:sz w:val="24"/>
              </w:rPr>
            </w:pPr>
          </w:p>
          <w:p w:rsidR="00217205" w:rsidRDefault="00217205">
            <w:pPr>
              <w:ind w:hanging="2"/>
              <w:rPr>
                <w:sz w:val="24"/>
              </w:rPr>
            </w:pPr>
          </w:p>
          <w:p w:rsidR="00217205" w:rsidRDefault="00217205">
            <w:pPr>
              <w:ind w:hanging="2"/>
              <w:jc w:val="center"/>
              <w:rPr>
                <w:sz w:val="24"/>
              </w:rPr>
            </w:pPr>
          </w:p>
          <w:p w:rsidR="00217205" w:rsidRDefault="009225B9">
            <w:pPr>
              <w:ind w:hanging="2"/>
              <w:jc w:val="center"/>
              <w:rPr>
                <w:sz w:val="24"/>
              </w:rPr>
            </w:pPr>
            <w:r>
              <w:rPr>
                <w:b/>
                <w:sz w:val="24"/>
              </w:rPr>
              <w:t>NGUYỄN VĂN D</w:t>
            </w:r>
          </w:p>
        </w:tc>
        <w:tc>
          <w:tcPr>
            <w:tcW w:w="5176" w:type="dxa"/>
          </w:tcPr>
          <w:p w:rsidR="00217205" w:rsidRDefault="009225B9">
            <w:pPr>
              <w:ind w:hanging="2"/>
              <w:jc w:val="center"/>
              <w:rPr>
                <w:sz w:val="24"/>
              </w:rPr>
            </w:pPr>
            <w:r>
              <w:rPr>
                <w:b/>
                <w:sz w:val="24"/>
              </w:rPr>
              <w:t>CHỦ TỌA</w:t>
            </w:r>
          </w:p>
          <w:p w:rsidR="00217205" w:rsidRDefault="00217205">
            <w:pPr>
              <w:ind w:hanging="2"/>
              <w:jc w:val="center"/>
              <w:rPr>
                <w:sz w:val="24"/>
              </w:rPr>
            </w:pPr>
          </w:p>
          <w:p w:rsidR="00217205" w:rsidRDefault="00217205">
            <w:pPr>
              <w:ind w:hanging="2"/>
              <w:jc w:val="center"/>
              <w:rPr>
                <w:sz w:val="24"/>
              </w:rPr>
            </w:pPr>
          </w:p>
          <w:p w:rsidR="00217205" w:rsidRDefault="00217205">
            <w:pPr>
              <w:ind w:hanging="2"/>
              <w:jc w:val="center"/>
              <w:rPr>
                <w:sz w:val="24"/>
              </w:rPr>
            </w:pPr>
          </w:p>
          <w:p w:rsidR="00217205" w:rsidRDefault="00217205">
            <w:pPr>
              <w:ind w:hanging="2"/>
              <w:jc w:val="center"/>
              <w:rPr>
                <w:sz w:val="24"/>
              </w:rPr>
            </w:pPr>
          </w:p>
          <w:p w:rsidR="00217205" w:rsidRDefault="00217205">
            <w:pPr>
              <w:ind w:hanging="2"/>
              <w:jc w:val="center"/>
              <w:rPr>
                <w:sz w:val="24"/>
              </w:rPr>
            </w:pPr>
          </w:p>
          <w:p w:rsidR="00217205" w:rsidRDefault="00217205">
            <w:pPr>
              <w:ind w:hanging="2"/>
              <w:jc w:val="center"/>
              <w:rPr>
                <w:sz w:val="24"/>
              </w:rPr>
            </w:pPr>
          </w:p>
          <w:p w:rsidR="00217205" w:rsidRDefault="009225B9">
            <w:pPr>
              <w:ind w:hanging="2"/>
              <w:rPr>
                <w:sz w:val="24"/>
              </w:rPr>
            </w:pPr>
            <w:r>
              <w:rPr>
                <w:b/>
                <w:sz w:val="24"/>
              </w:rPr>
              <w:t xml:space="preserve">                         NGUYỄN VĂN A</w:t>
            </w:r>
          </w:p>
        </w:tc>
      </w:tr>
    </w:tbl>
    <w:p w:rsidR="00217205" w:rsidRDefault="00217205">
      <w:pPr>
        <w:spacing w:line="360" w:lineRule="auto"/>
        <w:ind w:hanging="2"/>
        <w:rPr>
          <w:sz w:val="24"/>
        </w:rPr>
      </w:pPr>
    </w:p>
    <w:p w:rsidR="00217205" w:rsidRDefault="00217205">
      <w:pPr>
        <w:spacing w:line="360" w:lineRule="auto"/>
        <w:ind w:hanging="2"/>
        <w:jc w:val="center"/>
        <w:rPr>
          <w:sz w:val="24"/>
        </w:rPr>
      </w:pPr>
    </w:p>
    <w:p w:rsidR="00217205" w:rsidRDefault="00217205">
      <w:pPr>
        <w:spacing w:line="360" w:lineRule="auto"/>
        <w:ind w:hanging="2"/>
        <w:rPr>
          <w:sz w:val="24"/>
        </w:rPr>
      </w:pPr>
    </w:p>
    <w:p w:rsidR="00217205" w:rsidRDefault="00217205">
      <w:pPr>
        <w:spacing w:line="360" w:lineRule="auto"/>
        <w:ind w:hanging="2"/>
        <w:jc w:val="center"/>
        <w:rPr>
          <w:sz w:val="24"/>
        </w:rPr>
      </w:pPr>
    </w:p>
    <w:sectPr w:rsidR="00217205">
      <w:footerReference w:type="default" r:id="rId8"/>
      <w:pgSz w:w="11907" w:h="16839"/>
      <w:pgMar w:top="1260" w:right="1134" w:bottom="1134" w:left="1440" w:header="720" w:footer="49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5B9" w:rsidRDefault="009225B9">
      <w:pPr>
        <w:spacing w:line="240" w:lineRule="auto"/>
        <w:ind w:left="0" w:hanging="3"/>
      </w:pPr>
      <w:r>
        <w:separator/>
      </w:r>
    </w:p>
  </w:endnote>
  <w:endnote w:type="continuationSeparator" w:id="0">
    <w:p w:rsidR="009225B9" w:rsidRDefault="009225B9">
      <w:pPr>
        <w:spacing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205" w:rsidRDefault="009225B9">
    <w:pPr>
      <w:pBdr>
        <w:top w:val="nil"/>
        <w:left w:val="nil"/>
        <w:bottom w:val="nil"/>
        <w:right w:val="nil"/>
        <w:between w:val="nil"/>
      </w:pBdr>
      <w:tabs>
        <w:tab w:val="center" w:pos="4513"/>
        <w:tab w:val="right" w:pos="9026"/>
      </w:tabs>
      <w:spacing w:line="240" w:lineRule="auto"/>
      <w:ind w:hanging="2"/>
      <w:jc w:val="center"/>
      <w:rPr>
        <w:color w:val="000000"/>
        <w:sz w:val="24"/>
      </w:rPr>
    </w:pPr>
    <w:r>
      <w:rPr>
        <w:color w:val="000000"/>
        <w:sz w:val="24"/>
      </w:rPr>
      <w:fldChar w:fldCharType="begin"/>
    </w:r>
    <w:r>
      <w:rPr>
        <w:color w:val="000000"/>
        <w:sz w:val="24"/>
      </w:rPr>
      <w:instrText>PAGE</w:instrText>
    </w:r>
    <w:r w:rsidR="00900720">
      <w:rPr>
        <w:color w:val="000000"/>
        <w:sz w:val="24"/>
      </w:rPr>
      <w:fldChar w:fldCharType="separate"/>
    </w:r>
    <w:r w:rsidR="00B055E8">
      <w:rPr>
        <w:noProof/>
        <w:color w:val="000000"/>
        <w:sz w:val="24"/>
      </w:rPr>
      <w:t>2</w:t>
    </w:r>
    <w:r>
      <w:rPr>
        <w:color w:val="000000"/>
        <w:sz w:val="24"/>
      </w:rPr>
      <w:fldChar w:fldCharType="end"/>
    </w:r>
  </w:p>
  <w:p w:rsidR="00217205" w:rsidRDefault="00217205">
    <w:pPr>
      <w:pBdr>
        <w:top w:val="nil"/>
        <w:left w:val="nil"/>
        <w:bottom w:val="nil"/>
        <w:right w:val="nil"/>
        <w:between w:val="nil"/>
      </w:pBdr>
      <w:tabs>
        <w:tab w:val="center" w:pos="4513"/>
        <w:tab w:val="right" w:pos="9026"/>
      </w:tabs>
      <w:spacing w:line="240" w:lineRule="auto"/>
      <w:ind w:left="0" w:hanging="3"/>
      <w:rPr>
        <w:color w:val="000000"/>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5B9" w:rsidRDefault="009225B9">
      <w:pPr>
        <w:spacing w:line="240" w:lineRule="auto"/>
        <w:ind w:left="0" w:hanging="3"/>
      </w:pPr>
      <w:r>
        <w:separator/>
      </w:r>
    </w:p>
  </w:footnote>
  <w:footnote w:type="continuationSeparator" w:id="0">
    <w:p w:rsidR="009225B9" w:rsidRDefault="009225B9">
      <w:pPr>
        <w:spacing w:line="240" w:lineRule="auto"/>
        <w:ind w:left="0" w:hanging="3"/>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475D3"/>
    <w:multiLevelType w:val="multilevel"/>
    <w:tmpl w:val="0556188C"/>
    <w:lvl w:ilvl="0">
      <w:start w:val="5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nsid w:val="09EF385C"/>
    <w:multiLevelType w:val="hybridMultilevel"/>
    <w:tmpl w:val="5598391A"/>
    <w:lvl w:ilvl="0" w:tplc="B33C7F48">
      <w:start w:val="1"/>
      <w:numFmt w:val="upperRoman"/>
      <w:lvlText w:val="%1-"/>
      <w:lvlJc w:val="left"/>
      <w:pPr>
        <w:ind w:left="792" w:hanging="720"/>
      </w:pPr>
      <w:rPr>
        <w:rFonts w:hint="default"/>
        <w:b/>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nsid w:val="0D7B682C"/>
    <w:multiLevelType w:val="hybridMultilevel"/>
    <w:tmpl w:val="B77ED6CA"/>
    <w:lvl w:ilvl="0" w:tplc="681A13EC">
      <w:start w:val="1"/>
      <w:numFmt w:val="upperRoman"/>
      <w:lvlText w:val="%1."/>
      <w:lvlJc w:val="left"/>
      <w:pPr>
        <w:ind w:left="792" w:hanging="720"/>
      </w:pPr>
      <w:rPr>
        <w:rFonts w:hint="default"/>
        <w:b/>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
    <w:nsid w:val="37A45041"/>
    <w:multiLevelType w:val="hybridMultilevel"/>
    <w:tmpl w:val="EF4A985C"/>
    <w:lvl w:ilvl="0" w:tplc="92D2083A">
      <w:start w:val="1"/>
      <w:numFmt w:val="bullet"/>
      <w:lvlText w:val="-"/>
      <w:lvlJc w:val="left"/>
      <w:pPr>
        <w:ind w:left="357" w:hanging="360"/>
      </w:pPr>
      <w:rPr>
        <w:rFonts w:ascii="Times New Roman" w:eastAsia="Times New Roman" w:hAnsi="Times New Roman" w:cs="Times New Roman" w:hint="default"/>
        <w:b/>
      </w:rPr>
    </w:lvl>
    <w:lvl w:ilvl="1" w:tplc="04090003" w:tentative="1">
      <w:start w:val="1"/>
      <w:numFmt w:val="bullet"/>
      <w:lvlText w:val="o"/>
      <w:lvlJc w:val="left"/>
      <w:pPr>
        <w:ind w:left="1077" w:hanging="360"/>
      </w:pPr>
      <w:rPr>
        <w:rFonts w:ascii="Courier New" w:hAnsi="Courier New" w:cs="Courier New" w:hint="default"/>
      </w:rPr>
    </w:lvl>
    <w:lvl w:ilvl="2" w:tplc="04090005" w:tentative="1">
      <w:start w:val="1"/>
      <w:numFmt w:val="bullet"/>
      <w:lvlText w:val=""/>
      <w:lvlJc w:val="left"/>
      <w:pPr>
        <w:ind w:left="1797" w:hanging="360"/>
      </w:pPr>
      <w:rPr>
        <w:rFonts w:ascii="Wingdings" w:hAnsi="Wingdings" w:hint="default"/>
      </w:rPr>
    </w:lvl>
    <w:lvl w:ilvl="3" w:tplc="04090001" w:tentative="1">
      <w:start w:val="1"/>
      <w:numFmt w:val="bullet"/>
      <w:lvlText w:val=""/>
      <w:lvlJc w:val="left"/>
      <w:pPr>
        <w:ind w:left="2517" w:hanging="360"/>
      </w:pPr>
      <w:rPr>
        <w:rFonts w:ascii="Symbol" w:hAnsi="Symbol" w:hint="default"/>
      </w:rPr>
    </w:lvl>
    <w:lvl w:ilvl="4" w:tplc="04090003" w:tentative="1">
      <w:start w:val="1"/>
      <w:numFmt w:val="bullet"/>
      <w:lvlText w:val="o"/>
      <w:lvlJc w:val="left"/>
      <w:pPr>
        <w:ind w:left="3237" w:hanging="360"/>
      </w:pPr>
      <w:rPr>
        <w:rFonts w:ascii="Courier New" w:hAnsi="Courier New" w:cs="Courier New" w:hint="default"/>
      </w:rPr>
    </w:lvl>
    <w:lvl w:ilvl="5" w:tplc="04090005" w:tentative="1">
      <w:start w:val="1"/>
      <w:numFmt w:val="bullet"/>
      <w:lvlText w:val=""/>
      <w:lvlJc w:val="left"/>
      <w:pPr>
        <w:ind w:left="3957" w:hanging="360"/>
      </w:pPr>
      <w:rPr>
        <w:rFonts w:ascii="Wingdings" w:hAnsi="Wingdings" w:hint="default"/>
      </w:rPr>
    </w:lvl>
    <w:lvl w:ilvl="6" w:tplc="04090001" w:tentative="1">
      <w:start w:val="1"/>
      <w:numFmt w:val="bullet"/>
      <w:lvlText w:val=""/>
      <w:lvlJc w:val="left"/>
      <w:pPr>
        <w:ind w:left="4677" w:hanging="360"/>
      </w:pPr>
      <w:rPr>
        <w:rFonts w:ascii="Symbol" w:hAnsi="Symbol" w:hint="default"/>
      </w:rPr>
    </w:lvl>
    <w:lvl w:ilvl="7" w:tplc="04090003" w:tentative="1">
      <w:start w:val="1"/>
      <w:numFmt w:val="bullet"/>
      <w:lvlText w:val="o"/>
      <w:lvlJc w:val="left"/>
      <w:pPr>
        <w:ind w:left="5397" w:hanging="360"/>
      </w:pPr>
      <w:rPr>
        <w:rFonts w:ascii="Courier New" w:hAnsi="Courier New" w:cs="Courier New" w:hint="default"/>
      </w:rPr>
    </w:lvl>
    <w:lvl w:ilvl="8" w:tplc="04090005" w:tentative="1">
      <w:start w:val="1"/>
      <w:numFmt w:val="bullet"/>
      <w:lvlText w:val=""/>
      <w:lvlJc w:val="left"/>
      <w:pPr>
        <w:ind w:left="6117" w:hanging="360"/>
      </w:pPr>
      <w:rPr>
        <w:rFonts w:ascii="Wingdings" w:hAnsi="Wingdings" w:hint="default"/>
      </w:rPr>
    </w:lvl>
  </w:abstractNum>
  <w:abstractNum w:abstractNumId="4">
    <w:nsid w:val="556B42FD"/>
    <w:multiLevelType w:val="hybridMultilevel"/>
    <w:tmpl w:val="E416E458"/>
    <w:lvl w:ilvl="0" w:tplc="2926FEC8">
      <w:start w:val="1"/>
      <w:numFmt w:val="upperRoman"/>
      <w:lvlText w:val="%1-"/>
      <w:lvlJc w:val="left"/>
      <w:pPr>
        <w:ind w:left="717" w:hanging="720"/>
      </w:pPr>
      <w:rPr>
        <w:rFonts w:hint="default"/>
        <w:b/>
      </w:rPr>
    </w:lvl>
    <w:lvl w:ilvl="1" w:tplc="04090019" w:tentative="1">
      <w:start w:val="1"/>
      <w:numFmt w:val="lowerLetter"/>
      <w:lvlText w:val="%2."/>
      <w:lvlJc w:val="left"/>
      <w:pPr>
        <w:ind w:left="1077" w:hanging="360"/>
      </w:pPr>
    </w:lvl>
    <w:lvl w:ilvl="2" w:tplc="0409001B" w:tentative="1">
      <w:start w:val="1"/>
      <w:numFmt w:val="lowerRoman"/>
      <w:lvlText w:val="%3."/>
      <w:lvlJc w:val="right"/>
      <w:pPr>
        <w:ind w:left="1797" w:hanging="180"/>
      </w:pPr>
    </w:lvl>
    <w:lvl w:ilvl="3" w:tplc="0409000F" w:tentative="1">
      <w:start w:val="1"/>
      <w:numFmt w:val="decimal"/>
      <w:lvlText w:val="%4."/>
      <w:lvlJc w:val="left"/>
      <w:pPr>
        <w:ind w:left="2517" w:hanging="360"/>
      </w:pPr>
    </w:lvl>
    <w:lvl w:ilvl="4" w:tplc="04090019" w:tentative="1">
      <w:start w:val="1"/>
      <w:numFmt w:val="lowerLetter"/>
      <w:lvlText w:val="%5."/>
      <w:lvlJc w:val="left"/>
      <w:pPr>
        <w:ind w:left="3237" w:hanging="360"/>
      </w:pPr>
    </w:lvl>
    <w:lvl w:ilvl="5" w:tplc="0409001B" w:tentative="1">
      <w:start w:val="1"/>
      <w:numFmt w:val="lowerRoman"/>
      <w:lvlText w:val="%6."/>
      <w:lvlJc w:val="right"/>
      <w:pPr>
        <w:ind w:left="3957" w:hanging="180"/>
      </w:pPr>
    </w:lvl>
    <w:lvl w:ilvl="6" w:tplc="0409000F" w:tentative="1">
      <w:start w:val="1"/>
      <w:numFmt w:val="decimal"/>
      <w:lvlText w:val="%7."/>
      <w:lvlJc w:val="left"/>
      <w:pPr>
        <w:ind w:left="4677" w:hanging="360"/>
      </w:pPr>
    </w:lvl>
    <w:lvl w:ilvl="7" w:tplc="04090019" w:tentative="1">
      <w:start w:val="1"/>
      <w:numFmt w:val="lowerLetter"/>
      <w:lvlText w:val="%8."/>
      <w:lvlJc w:val="left"/>
      <w:pPr>
        <w:ind w:left="5397" w:hanging="360"/>
      </w:pPr>
    </w:lvl>
    <w:lvl w:ilvl="8" w:tplc="0409001B" w:tentative="1">
      <w:start w:val="1"/>
      <w:numFmt w:val="lowerRoman"/>
      <w:lvlText w:val="%9."/>
      <w:lvlJc w:val="right"/>
      <w:pPr>
        <w:ind w:left="6117" w:hanging="180"/>
      </w:pPr>
    </w:lvl>
  </w:abstractNum>
  <w:abstractNum w:abstractNumId="5">
    <w:nsid w:val="5B8D75E5"/>
    <w:multiLevelType w:val="hybridMultilevel"/>
    <w:tmpl w:val="5E0EB248"/>
    <w:lvl w:ilvl="0" w:tplc="F272BD00">
      <w:start w:val="1"/>
      <w:numFmt w:val="decimal"/>
      <w:lvlText w:val="%1."/>
      <w:lvlJc w:val="left"/>
      <w:pPr>
        <w:ind w:left="359" w:hanging="360"/>
      </w:pPr>
      <w:rPr>
        <w:rFonts w:hint="default"/>
        <w:b/>
        <w:i/>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6">
    <w:nsid w:val="7725075B"/>
    <w:multiLevelType w:val="hybridMultilevel"/>
    <w:tmpl w:val="E97E14C6"/>
    <w:lvl w:ilvl="0" w:tplc="057A820E">
      <w:start w:val="3"/>
      <w:numFmt w:val="decimal"/>
      <w:lvlText w:val="%1."/>
      <w:lvlJc w:val="left"/>
      <w:pPr>
        <w:ind w:left="357" w:hanging="360"/>
      </w:pPr>
      <w:rPr>
        <w:rFonts w:hint="default"/>
        <w:b/>
      </w:rPr>
    </w:lvl>
    <w:lvl w:ilvl="1" w:tplc="04090019" w:tentative="1">
      <w:start w:val="1"/>
      <w:numFmt w:val="lowerLetter"/>
      <w:lvlText w:val="%2."/>
      <w:lvlJc w:val="left"/>
      <w:pPr>
        <w:ind w:left="1077" w:hanging="360"/>
      </w:pPr>
    </w:lvl>
    <w:lvl w:ilvl="2" w:tplc="0409001B" w:tentative="1">
      <w:start w:val="1"/>
      <w:numFmt w:val="lowerRoman"/>
      <w:lvlText w:val="%3."/>
      <w:lvlJc w:val="right"/>
      <w:pPr>
        <w:ind w:left="1797" w:hanging="180"/>
      </w:pPr>
    </w:lvl>
    <w:lvl w:ilvl="3" w:tplc="0409000F" w:tentative="1">
      <w:start w:val="1"/>
      <w:numFmt w:val="decimal"/>
      <w:lvlText w:val="%4."/>
      <w:lvlJc w:val="left"/>
      <w:pPr>
        <w:ind w:left="2517" w:hanging="360"/>
      </w:pPr>
    </w:lvl>
    <w:lvl w:ilvl="4" w:tplc="04090019" w:tentative="1">
      <w:start w:val="1"/>
      <w:numFmt w:val="lowerLetter"/>
      <w:lvlText w:val="%5."/>
      <w:lvlJc w:val="left"/>
      <w:pPr>
        <w:ind w:left="3237" w:hanging="360"/>
      </w:pPr>
    </w:lvl>
    <w:lvl w:ilvl="5" w:tplc="0409001B" w:tentative="1">
      <w:start w:val="1"/>
      <w:numFmt w:val="lowerRoman"/>
      <w:lvlText w:val="%6."/>
      <w:lvlJc w:val="right"/>
      <w:pPr>
        <w:ind w:left="3957" w:hanging="180"/>
      </w:pPr>
    </w:lvl>
    <w:lvl w:ilvl="6" w:tplc="0409000F" w:tentative="1">
      <w:start w:val="1"/>
      <w:numFmt w:val="decimal"/>
      <w:lvlText w:val="%7."/>
      <w:lvlJc w:val="left"/>
      <w:pPr>
        <w:ind w:left="4677" w:hanging="360"/>
      </w:pPr>
    </w:lvl>
    <w:lvl w:ilvl="7" w:tplc="04090019" w:tentative="1">
      <w:start w:val="1"/>
      <w:numFmt w:val="lowerLetter"/>
      <w:lvlText w:val="%8."/>
      <w:lvlJc w:val="left"/>
      <w:pPr>
        <w:ind w:left="5397" w:hanging="360"/>
      </w:pPr>
    </w:lvl>
    <w:lvl w:ilvl="8" w:tplc="0409001B" w:tentative="1">
      <w:start w:val="1"/>
      <w:numFmt w:val="lowerRoman"/>
      <w:lvlText w:val="%9."/>
      <w:lvlJc w:val="right"/>
      <w:pPr>
        <w:ind w:left="6117" w:hanging="180"/>
      </w:pPr>
    </w:lvl>
  </w:abstractNum>
  <w:abstractNum w:abstractNumId="7">
    <w:nsid w:val="7BAA73E1"/>
    <w:multiLevelType w:val="multilevel"/>
    <w:tmpl w:val="AB36D376"/>
    <w:lvl w:ilvl="0">
      <w:start w:val="1"/>
      <w:numFmt w:val="decimal"/>
      <w:lvlText w:val="%1."/>
      <w:lvlJc w:val="left"/>
      <w:pPr>
        <w:ind w:left="914" w:hanging="509"/>
      </w:pPr>
      <w:rPr>
        <w:vertAlign w:val="baseline"/>
      </w:rPr>
    </w:lvl>
    <w:lvl w:ilvl="1">
      <w:start w:val="1"/>
      <w:numFmt w:val="lowerLetter"/>
      <w:lvlText w:val="%2."/>
      <w:lvlJc w:val="left"/>
      <w:pPr>
        <w:ind w:left="1484" w:hanging="360"/>
      </w:pPr>
      <w:rPr>
        <w:vertAlign w:val="baseline"/>
      </w:rPr>
    </w:lvl>
    <w:lvl w:ilvl="2">
      <w:start w:val="1"/>
      <w:numFmt w:val="lowerRoman"/>
      <w:lvlText w:val="%3."/>
      <w:lvlJc w:val="right"/>
      <w:pPr>
        <w:ind w:left="2204" w:hanging="180"/>
      </w:pPr>
      <w:rPr>
        <w:vertAlign w:val="baseline"/>
      </w:rPr>
    </w:lvl>
    <w:lvl w:ilvl="3">
      <w:start w:val="1"/>
      <w:numFmt w:val="decimal"/>
      <w:lvlText w:val="%4."/>
      <w:lvlJc w:val="left"/>
      <w:pPr>
        <w:ind w:left="2924" w:hanging="360"/>
      </w:pPr>
      <w:rPr>
        <w:vertAlign w:val="baseline"/>
      </w:rPr>
    </w:lvl>
    <w:lvl w:ilvl="4">
      <w:start w:val="1"/>
      <w:numFmt w:val="lowerLetter"/>
      <w:lvlText w:val="%5."/>
      <w:lvlJc w:val="left"/>
      <w:pPr>
        <w:ind w:left="3644" w:hanging="360"/>
      </w:pPr>
      <w:rPr>
        <w:vertAlign w:val="baseline"/>
      </w:rPr>
    </w:lvl>
    <w:lvl w:ilvl="5">
      <w:start w:val="1"/>
      <w:numFmt w:val="lowerRoman"/>
      <w:lvlText w:val="%6."/>
      <w:lvlJc w:val="right"/>
      <w:pPr>
        <w:ind w:left="4364" w:hanging="180"/>
      </w:pPr>
      <w:rPr>
        <w:vertAlign w:val="baseline"/>
      </w:rPr>
    </w:lvl>
    <w:lvl w:ilvl="6">
      <w:start w:val="1"/>
      <w:numFmt w:val="decimal"/>
      <w:lvlText w:val="%7."/>
      <w:lvlJc w:val="left"/>
      <w:pPr>
        <w:ind w:left="5084" w:hanging="360"/>
      </w:pPr>
      <w:rPr>
        <w:vertAlign w:val="baseline"/>
      </w:rPr>
    </w:lvl>
    <w:lvl w:ilvl="7">
      <w:start w:val="1"/>
      <w:numFmt w:val="lowerLetter"/>
      <w:lvlText w:val="%8."/>
      <w:lvlJc w:val="left"/>
      <w:pPr>
        <w:ind w:left="5804" w:hanging="360"/>
      </w:pPr>
      <w:rPr>
        <w:vertAlign w:val="baseline"/>
      </w:rPr>
    </w:lvl>
    <w:lvl w:ilvl="8">
      <w:start w:val="1"/>
      <w:numFmt w:val="lowerRoman"/>
      <w:lvlText w:val="%9."/>
      <w:lvlJc w:val="right"/>
      <w:pPr>
        <w:ind w:left="6524" w:hanging="180"/>
      </w:pPr>
      <w:rPr>
        <w:vertAlign w:val="baseline"/>
      </w:rPr>
    </w:lvl>
  </w:abstractNum>
  <w:num w:numId="1">
    <w:abstractNumId w:val="0"/>
  </w:num>
  <w:num w:numId="2">
    <w:abstractNumId w:val="7"/>
  </w:num>
  <w:num w:numId="3">
    <w:abstractNumId w:val="6"/>
  </w:num>
  <w:num w:numId="4">
    <w:abstractNumId w:val="5"/>
  </w:num>
  <w:num w:numId="5">
    <w:abstractNumId w:val="3"/>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205"/>
    <w:rsid w:val="00217205"/>
    <w:rsid w:val="00900720"/>
    <w:rsid w:val="009225B9"/>
    <w:rsid w:val="00B05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3F3F87-4918-4494-872B-C703056DF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szCs w:val="28"/>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szCs w:val="24"/>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Cs w:val="28"/>
    </w:rPr>
  </w:style>
  <w:style w:type="paragraph" w:styleId="Heading4">
    <w:name w:val="heading 4"/>
    <w:basedOn w:val="Normal"/>
    <w:next w:val="Normal"/>
    <w:pPr>
      <w:keepNext/>
      <w:keepLines/>
      <w:spacing w:before="240" w:after="40"/>
      <w:outlineLvl w:val="3"/>
    </w:pPr>
    <w:rPr>
      <w:b/>
      <w:sz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pPr>
      <w:jc w:val="center"/>
    </w:pPr>
    <w:rPr>
      <w:rFonts w:ascii=".VnTime" w:hAnsi=".VnTime"/>
      <w:szCs w:val="20"/>
    </w:rPr>
  </w:style>
  <w:style w:type="character" w:customStyle="1" w:styleId="apple-style-span">
    <w:name w:val="apple-style-span"/>
    <w:basedOn w:val="DefaultParagraphFont"/>
    <w:rPr>
      <w:w w:val="100"/>
      <w:position w:val="-1"/>
      <w:effect w:val="none"/>
      <w:vertAlign w:val="baseline"/>
      <w:cs w:val="0"/>
      <w:em w:val="none"/>
    </w:rPr>
  </w:style>
  <w:style w:type="paragraph" w:customStyle="1" w:styleId="Normal1CharCharCharCharCharChar">
    <w:name w:val="Normal1 Char Char Char Char Char Char"/>
    <w:basedOn w:val="Normal"/>
    <w:next w:val="Normal"/>
    <w:pPr>
      <w:spacing w:before="120" w:after="120"/>
      <w:jc w:val="both"/>
    </w:pPr>
    <w:rPr>
      <w:sz w:val="22"/>
      <w:szCs w:val="22"/>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
    <w:name w:val="Char Char Char Char Char Char Char Char Char"/>
    <w:basedOn w:val="Normal"/>
    <w:next w:val="Normal"/>
    <w:pPr>
      <w:spacing w:before="120" w:after="120" w:line="312" w:lineRule="auto"/>
    </w:pPr>
    <w:rPr>
      <w:szCs w:val="28"/>
    </w:rPr>
  </w:style>
  <w:style w:type="paragraph" w:customStyle="1" w:styleId="DefaultParagraphFontParaCharCharCharCharChar">
    <w:name w:val="Default Paragraph Font Para Char Char Char Char Char"/>
    <w:pPr>
      <w:tabs>
        <w:tab w:val="left" w:pos="1152"/>
      </w:tabs>
      <w:suppressAutoHyphens/>
      <w:spacing w:before="120" w:after="120" w:line="312" w:lineRule="auto"/>
      <w:ind w:leftChars="-1" w:left="-1" w:hangingChars="1" w:hanging="1"/>
      <w:textDirection w:val="btLr"/>
      <w:textAlignment w:val="top"/>
      <w:outlineLvl w:val="0"/>
    </w:pPr>
    <w:rPr>
      <w:rFonts w:ascii="Arial" w:hAnsi="Arial" w:cs="Arial"/>
      <w:position w:val="-1"/>
      <w:sz w:val="26"/>
      <w:szCs w:val="26"/>
    </w:rPr>
  </w:style>
  <w:style w:type="paragraph" w:styleId="NormalWeb">
    <w:name w:val="Normal (Web)"/>
    <w:basedOn w:val="Normal"/>
    <w:pPr>
      <w:spacing w:before="100" w:beforeAutospacing="1" w:after="100" w:afterAutospacing="1"/>
    </w:pPr>
    <w:rPr>
      <w:sz w:val="24"/>
    </w:rPr>
  </w:style>
  <w:style w:type="paragraph" w:styleId="ListParagraph">
    <w:name w:val="List Paragraph"/>
    <w:basedOn w:val="Normal"/>
    <w:pPr>
      <w:spacing w:line="276" w:lineRule="auto"/>
      <w:ind w:left="720"/>
      <w:contextualSpacing/>
      <w:jc w:val="both"/>
    </w:pPr>
    <w:rPr>
      <w:color w:val="000099"/>
      <w:sz w:val="24"/>
      <w:szCs w:val="22"/>
    </w:rPr>
  </w:style>
  <w:style w:type="character" w:customStyle="1" w:styleId="TitleChar">
    <w:name w:val="Title Char"/>
    <w:rPr>
      <w:rFonts w:ascii=".VnTime" w:hAnsi=".VnTime"/>
      <w:w w:val="100"/>
      <w:position w:val="-1"/>
      <w:sz w:val="28"/>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styleId="DocumentMap">
    <w:name w:val="Document Map"/>
    <w:basedOn w:val="Normal"/>
    <w:pPr>
      <w:shd w:val="clear" w:color="auto" w:fill="000080"/>
    </w:pPr>
    <w:rPr>
      <w:rFonts w:ascii="Tahoma" w:hAnsi="Tahoma" w:cs="Tahoma"/>
      <w:sz w:val="20"/>
      <w:szCs w:val="20"/>
    </w:rPr>
  </w:style>
  <w:style w:type="paragraph" w:customStyle="1" w:styleId="Default">
    <w:name w:val="Default"/>
    <w:pPr>
      <w:widowControl w:val="0"/>
      <w:suppressAutoHyphens/>
      <w:autoSpaceDE w:val="0"/>
      <w:autoSpaceDN w:val="0"/>
      <w:adjustRightInd w:val="0"/>
      <w:spacing w:before="20" w:after="20" w:line="1" w:lineRule="atLeast"/>
      <w:ind w:leftChars="-1" w:left="-1" w:hangingChars="1" w:hanging="1"/>
      <w:textDirection w:val="btLr"/>
      <w:textAlignment w:val="top"/>
      <w:outlineLvl w:val="0"/>
    </w:pPr>
    <w:rPr>
      <w:position w:val="-1"/>
      <w:sz w:val="22"/>
      <w:szCs w:val="22"/>
    </w:rPr>
  </w:style>
  <w:style w:type="paragraph" w:styleId="BalloonText">
    <w:name w:val="Balloon Text"/>
    <w:basedOn w:val="Normal"/>
    <w:rPr>
      <w:rFonts w:ascii="Tahoma" w:hAnsi="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paragraph" w:styleId="FootnoteText">
    <w:name w:val="footnote text"/>
    <w:basedOn w:val="Normal"/>
    <w:qFormat/>
    <w:rPr>
      <w:sz w:val="20"/>
      <w:szCs w:val="20"/>
    </w:rPr>
  </w:style>
  <w:style w:type="character" w:customStyle="1" w:styleId="FootnoteTextChar">
    <w:name w:val="Footnote Text Char"/>
    <w:rPr>
      <w:w w:val="100"/>
      <w:position w:val="-1"/>
      <w:effect w:val="none"/>
      <w:vertAlign w:val="baseline"/>
      <w:cs w:val="0"/>
      <w:em w:val="none"/>
    </w:rPr>
  </w:style>
  <w:style w:type="character" w:styleId="FootnoteReference">
    <w:name w:val="footnote reference"/>
    <w:qFormat/>
    <w:rPr>
      <w:w w:val="100"/>
      <w:position w:val="-1"/>
      <w:effect w:val="none"/>
      <w:vertAlign w:val="superscript"/>
      <w:cs w:val="0"/>
      <w:em w:val="none"/>
    </w:rPr>
  </w:style>
  <w:style w:type="paragraph" w:styleId="BodyText">
    <w:name w:val="Body Text"/>
    <w:basedOn w:val="Normal"/>
    <w:qFormat/>
    <w:pPr>
      <w:spacing w:before="120" w:line="288" w:lineRule="auto"/>
      <w:ind w:right="45"/>
      <w:jc w:val="both"/>
    </w:pPr>
    <w:rPr>
      <w:rFonts w:ascii=".VnTime" w:hAnsi=".VnTime"/>
    </w:rPr>
  </w:style>
  <w:style w:type="character" w:customStyle="1" w:styleId="BodyTextChar">
    <w:name w:val="Body Text Char"/>
    <w:rPr>
      <w:rFonts w:ascii=".VnTime" w:hAnsi=".VnTime"/>
      <w:w w:val="100"/>
      <w:position w:val="-1"/>
      <w:sz w:val="28"/>
      <w:szCs w:val="24"/>
      <w:effect w:val="none"/>
      <w:vertAlign w:val="baseline"/>
      <w:cs w:val="0"/>
      <w:em w:val="none"/>
    </w:rPr>
  </w:style>
  <w:style w:type="paragraph" w:styleId="Header">
    <w:name w:val="header"/>
    <w:basedOn w:val="Normal"/>
    <w:pPr>
      <w:tabs>
        <w:tab w:val="center" w:pos="4513"/>
        <w:tab w:val="right" w:pos="9026"/>
      </w:tabs>
    </w:pPr>
  </w:style>
  <w:style w:type="character" w:customStyle="1" w:styleId="HeaderChar">
    <w:name w:val="Header Char"/>
    <w:rPr>
      <w:w w:val="100"/>
      <w:position w:val="-1"/>
      <w:sz w:val="28"/>
      <w:szCs w:val="24"/>
      <w:effect w:val="none"/>
      <w:vertAlign w:val="baseline"/>
      <w:cs w:val="0"/>
      <w:em w:val="none"/>
      <w:lang w:val="en-US" w:eastAsia="en-US"/>
    </w:rPr>
  </w:style>
  <w:style w:type="paragraph" w:styleId="Footer">
    <w:name w:val="footer"/>
    <w:basedOn w:val="Normal"/>
    <w:pPr>
      <w:tabs>
        <w:tab w:val="center" w:pos="4513"/>
        <w:tab w:val="right" w:pos="9026"/>
      </w:tabs>
    </w:pPr>
  </w:style>
  <w:style w:type="character" w:customStyle="1" w:styleId="FooterChar">
    <w:name w:val="Footer Char"/>
    <w:rPr>
      <w:w w:val="100"/>
      <w:position w:val="-1"/>
      <w:sz w:val="28"/>
      <w:szCs w:val="24"/>
      <w:effect w:val="none"/>
      <w:vertAlign w:val="baseline"/>
      <w:cs w:val="0"/>
      <w:em w:val="none"/>
      <w:lang w:val="en-US" w:eastAsia="en-US"/>
    </w:rPr>
  </w:style>
  <w:style w:type="paragraph" w:styleId="BodyTextIndent">
    <w:name w:val="Body Text Indent"/>
    <w:basedOn w:val="Normal"/>
    <w:pPr>
      <w:spacing w:after="120"/>
      <w:ind w:left="360"/>
    </w:pPr>
  </w:style>
  <w:style w:type="character" w:customStyle="1" w:styleId="BodyTextIndentChar">
    <w:name w:val="Body Text Indent Char"/>
    <w:rPr>
      <w:w w:val="100"/>
      <w:position w:val="-1"/>
      <w:sz w:val="28"/>
      <w:szCs w:val="24"/>
      <w:effect w:val="none"/>
      <w:vertAlign w:val="baseline"/>
      <w:cs w:val="0"/>
      <w:em w:val="none"/>
    </w:rPr>
  </w:style>
  <w:style w:type="character" w:customStyle="1" w:styleId="viewinput">
    <w:name w:val="viewinput"/>
    <w:rPr>
      <w:w w:val="100"/>
      <w:position w:val="-1"/>
      <w:effect w:val="none"/>
      <w:vertAlign w:val="baseline"/>
      <w:cs w:val="0"/>
      <w:em w:val="none"/>
    </w:rPr>
  </w:style>
  <w:style w:type="character" w:customStyle="1" w:styleId="Normal2">
    <w:name w:val="Normal2"/>
    <w:rPr>
      <w:w w:val="100"/>
      <w:position w:val="-1"/>
      <w:effect w:val="none"/>
      <w:vertAlign w:val="baseline"/>
      <w:cs w:val="0"/>
      <w:em w:val="none"/>
    </w:rPr>
  </w:style>
  <w:style w:type="paragraph" w:styleId="NoSpacing">
    <w:name w:val="No Spacing"/>
    <w:pPr>
      <w:suppressAutoHyphens/>
      <w:spacing w:line="1" w:lineRule="atLeast"/>
      <w:ind w:leftChars="-1" w:left="-1" w:hangingChars="1" w:hanging="1"/>
      <w:textDirection w:val="btLr"/>
      <w:textAlignment w:val="top"/>
      <w:outlineLvl w:val="0"/>
    </w:pPr>
    <w:rPr>
      <w:bCs/>
      <w:position w:val="-1"/>
      <w:szCs w:val="32"/>
    </w:rPr>
  </w:style>
  <w:style w:type="character" w:styleId="Strong">
    <w:name w:val="Strong"/>
    <w:rPr>
      <w:b/>
      <w:bCs/>
      <w:w w:val="100"/>
      <w:position w:val="-1"/>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paragraph" w:customStyle="1" w:styleId="CharChar1CharChar1CharChar">
    <w:name w:val=" Char Char1 Char Char1 Char Char"/>
    <w:basedOn w:val="Normal"/>
    <w:rsid w:val="00900720"/>
    <w:pPr>
      <w:suppressAutoHyphens w:val="0"/>
      <w:spacing w:after="160" w:line="240" w:lineRule="exact"/>
      <w:ind w:leftChars="0" w:left="0" w:firstLineChars="0" w:firstLine="0"/>
      <w:textDirection w:val="lrTb"/>
      <w:textAlignment w:val="auto"/>
      <w:outlineLvl w:val="9"/>
    </w:pPr>
    <w:rPr>
      <w:rFonts w:ascii="Tahoma" w:eastAsia="PMingLiU" w:hAnsi="Tahoma"/>
      <w:b/>
      <w:position w:val="0"/>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8+ITdUNjcunzQH1eeZ1kHuKmgA==">AMUW2mW97vYks+4oJ8Fqa3CYImwXy0/AgMeQ0bbS1RU3Vu3CdALVhZpvPnYqMnVKHmAMOUSV4p2YL2HfSbiJOOR3Z1AcxWJqw8qVTgRaX6EoYV1KYHVNAjK7IVjNB/U5efr/LammHAYf4VGpY9P8XVgLFmuyXVJIbM8eoNv4wRjdguqL7K20mIM0Mb6rgKmwvtUjZUeqmugS3PkvmBlB+cvUBNIrgzlKPbA/ygUOzhs82uKHpQxOgLKxR+4WHTFa4+PS7/yuUpTiNvz3M15J9aFwfn1KwwE33l8bOhIJ/yfNMwU34/D2BmF0NgIwawr6gPBUuLj3DUo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487</Words>
  <Characters>2778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Smart</dc:creator>
  <cp:lastModifiedBy>Admin</cp:lastModifiedBy>
  <cp:revision>2</cp:revision>
  <dcterms:created xsi:type="dcterms:W3CDTF">2015-06-16T01:57:00Z</dcterms:created>
  <dcterms:modified xsi:type="dcterms:W3CDTF">2023-05-09T09:22:00Z</dcterms:modified>
</cp:coreProperties>
</file>